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7" w:rsidRDefault="00D3737D" w:rsidP="00D3737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Rhetorical Analysis</w:t>
      </w:r>
    </w:p>
    <w:p w:rsidR="00D3737D" w:rsidRDefault="00D3737D" w:rsidP="00D3737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Act II, Scene 1: Brutus’ Soliloquy</w:t>
      </w:r>
    </w:p>
    <w:p w:rsidR="00D3737D" w:rsidRDefault="00D3737D" w:rsidP="00D3737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Writing Template</w:t>
      </w:r>
    </w:p>
    <w:p w:rsidR="00D3737D" w:rsidRDefault="00D3737D" w:rsidP="00CD3DFA">
      <w:pPr>
        <w:pStyle w:val="NoSpacing"/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the play __________________ (name of play) by _________________, (author) Brutus ___________s (verb) that __________________________________________________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________________________________________________________________. (</w:t>
      </w:r>
      <w:proofErr w:type="gramStart"/>
      <w:r>
        <w:rPr>
          <w:rFonts w:ascii="Georgia" w:hAnsi="Georgia"/>
          <w:sz w:val="24"/>
          <w:szCs w:val="24"/>
        </w:rPr>
        <w:t>claim</w:t>
      </w:r>
      <w:proofErr w:type="gramEnd"/>
      <w:r>
        <w:rPr>
          <w:rFonts w:ascii="Georgia" w:hAnsi="Georgia"/>
          <w:sz w:val="24"/>
          <w:szCs w:val="24"/>
        </w:rPr>
        <w:t>)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 ____________ (supports/develops) this claim by first 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_____________________________________________. (Explain what he says/does first)  Brutus _______s (verb) “___________________________________________________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______________” (embed/cite quote).  This ______s (verb) 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_______________________________________________________. (Explain the quote) Then, _________________________________________________________________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_____________________________________________. (Explain what he says/does next)  He ______s “___________________________________________________________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_____________” (embed/cite quote).   Brutus ______s (verb) 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_______________________________________________________. (Explain the quote) Toward the end of the text, ___________________________________________________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_____________________________________________. (Explain what he finally says/does)  Brutus _____s (verb) “_____________________________________________________</w:t>
      </w:r>
    </w:p>
    <w:p w:rsidR="00CD3DFA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_______________________________” (embed/cite quote).  </w:t>
      </w:r>
      <w:r w:rsidR="00CD3DFA">
        <w:rPr>
          <w:rFonts w:ascii="Georgia" w:hAnsi="Georgia"/>
          <w:sz w:val="24"/>
          <w:szCs w:val="24"/>
        </w:rPr>
        <w:t>This ______s (verb) ________</w:t>
      </w:r>
    </w:p>
    <w:p w:rsidR="00D3737D" w:rsidRDefault="00CD3DFA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_______________________________________________________. (Explain the quote)</w:t>
      </w:r>
      <w:r w:rsidR="00D3737D">
        <w:rPr>
          <w:rFonts w:ascii="Georgia" w:hAnsi="Georgia"/>
          <w:sz w:val="24"/>
          <w:szCs w:val="24"/>
        </w:rPr>
        <w:t xml:space="preserve"> Brutus’ purpose is to _______________________________________________________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 </w:t>
      </w:r>
      <w:proofErr w:type="gramStart"/>
      <w:r>
        <w:rPr>
          <w:rFonts w:ascii="Georgia" w:hAnsi="Georgia"/>
          <w:sz w:val="24"/>
          <w:szCs w:val="24"/>
        </w:rPr>
        <w:t>in</w:t>
      </w:r>
      <w:proofErr w:type="gramEnd"/>
      <w:r>
        <w:rPr>
          <w:rFonts w:ascii="Georgia" w:hAnsi="Georgia"/>
          <w:sz w:val="24"/>
          <w:szCs w:val="24"/>
        </w:rPr>
        <w:t xml:space="preserve"> order to _______________________________________</w:t>
      </w:r>
    </w:p>
    <w:p w:rsid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________________. (What does Brutus want the audience to do or feel as a result of this speech?)  This speech is significant because ______________________________________________</w:t>
      </w:r>
    </w:p>
    <w:p w:rsidR="00D3737D" w:rsidRPr="00D3737D" w:rsidRDefault="00D3737D" w:rsidP="00CD3DF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_____________________________________________________________________.</w:t>
      </w:r>
    </w:p>
    <w:p w:rsidR="00D3737D" w:rsidRDefault="00D3737D" w:rsidP="00D3737D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D3737D" w:rsidRPr="00D3737D" w:rsidRDefault="00D3737D" w:rsidP="00D3737D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sectPr w:rsidR="00D3737D" w:rsidRPr="00D3737D" w:rsidSect="00D37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37D"/>
    <w:rsid w:val="00CD3DFA"/>
    <w:rsid w:val="00D3737D"/>
    <w:rsid w:val="00D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3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1</cp:revision>
  <dcterms:created xsi:type="dcterms:W3CDTF">2015-05-05T16:00:00Z</dcterms:created>
  <dcterms:modified xsi:type="dcterms:W3CDTF">2015-05-05T16:12:00Z</dcterms:modified>
</cp:coreProperties>
</file>