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5F" w:rsidRDefault="002F5FAD" w:rsidP="002F5FAD">
      <w:pPr>
        <w:pStyle w:val="NoSpacing"/>
        <w:rPr>
          <w:rFonts w:ascii="Georgia" w:hAnsi="Georgia"/>
          <w:sz w:val="24"/>
          <w:szCs w:val="24"/>
        </w:rPr>
      </w:pPr>
      <w:r>
        <w:rPr>
          <w:rFonts w:ascii="Georgia" w:hAnsi="Georgia"/>
          <w:sz w:val="24"/>
          <w:szCs w:val="24"/>
        </w:rPr>
        <w:t xml:space="preserve">Name: __________________________________ Date: ____________ Hour: ______ 10 B </w:t>
      </w:r>
    </w:p>
    <w:p w:rsidR="002F5FAD" w:rsidRDefault="00C24C4D" w:rsidP="002F5FAD">
      <w:pPr>
        <w:pStyle w:val="NoSpacing"/>
        <w:rPr>
          <w:rFonts w:ascii="Georgia" w:hAnsi="Georgia"/>
          <w:sz w:val="24"/>
          <w:szCs w:val="24"/>
        </w:rPr>
      </w:pPr>
      <w:r>
        <w:rPr>
          <w:rFonts w:ascii="Georgia" w:hAnsi="Georgia"/>
          <w:noProof/>
          <w:sz w:val="24"/>
          <w:szCs w:val="24"/>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17145</wp:posOffset>
            </wp:positionV>
            <wp:extent cx="704850" cy="771525"/>
            <wp:effectExtent l="19050" t="0" r="0" b="0"/>
            <wp:wrapNone/>
            <wp:docPr id="1" name="Picture 1" descr="C:\Users\jesbog\AppData\Local\Microsoft\Windows\Temporary Internet Files\Content.IE5\FH7J6BHE\free_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bog\AppData\Local\Microsoft\Windows\Temporary Internet Files\Content.IE5\FH7J6BHE\free_snowflake[1].jpg"/>
                    <pic:cNvPicPr>
                      <a:picLocks noChangeAspect="1" noChangeArrowheads="1"/>
                    </pic:cNvPicPr>
                  </pic:nvPicPr>
                  <pic:blipFill>
                    <a:blip r:embed="rId5" cstate="print">
                      <a:grayscl/>
                    </a:blip>
                    <a:srcRect/>
                    <a:stretch>
                      <a:fillRect/>
                    </a:stretch>
                  </pic:blipFill>
                  <pic:spPr bwMode="auto">
                    <a:xfrm>
                      <a:off x="0" y="0"/>
                      <a:ext cx="704850" cy="771525"/>
                    </a:xfrm>
                    <a:prstGeom prst="rect">
                      <a:avLst/>
                    </a:prstGeom>
                    <a:noFill/>
                    <a:ln w="9525">
                      <a:noFill/>
                      <a:miter lim="800000"/>
                      <a:headEnd/>
                      <a:tailEnd/>
                    </a:ln>
                  </pic:spPr>
                </pic:pic>
              </a:graphicData>
            </a:graphic>
          </wp:anchor>
        </w:drawing>
      </w:r>
      <w:r>
        <w:rPr>
          <w:rFonts w:ascii="Georgia" w:hAnsi="Georgia"/>
          <w:noProof/>
          <w:sz w:val="24"/>
          <w:szCs w:val="24"/>
        </w:rPr>
        <w:drawing>
          <wp:anchor distT="0" distB="0" distL="114300" distR="114300" simplePos="0" relativeHeight="251660288" behindDoc="0" locked="0" layoutInCell="1" allowOverlap="1">
            <wp:simplePos x="0" y="0"/>
            <wp:positionH relativeFrom="column">
              <wp:posOffset>1438275</wp:posOffset>
            </wp:positionH>
            <wp:positionV relativeFrom="paragraph">
              <wp:posOffset>17145</wp:posOffset>
            </wp:positionV>
            <wp:extent cx="704850" cy="771525"/>
            <wp:effectExtent l="19050" t="0" r="0" b="0"/>
            <wp:wrapNone/>
            <wp:docPr id="2" name="Picture 1" descr="C:\Users\jesbog\AppData\Local\Microsoft\Windows\Temporary Internet Files\Content.IE5\FH7J6BHE\free_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bog\AppData\Local\Microsoft\Windows\Temporary Internet Files\Content.IE5\FH7J6BHE\free_snowflake[1].jpg"/>
                    <pic:cNvPicPr>
                      <a:picLocks noChangeAspect="1" noChangeArrowheads="1"/>
                    </pic:cNvPicPr>
                  </pic:nvPicPr>
                  <pic:blipFill>
                    <a:blip r:embed="rId5" cstate="print">
                      <a:grayscl/>
                    </a:blip>
                    <a:srcRect/>
                    <a:stretch>
                      <a:fillRect/>
                    </a:stretch>
                  </pic:blipFill>
                  <pic:spPr bwMode="auto">
                    <a:xfrm>
                      <a:off x="0" y="0"/>
                      <a:ext cx="704850" cy="771525"/>
                    </a:xfrm>
                    <a:prstGeom prst="rect">
                      <a:avLst/>
                    </a:prstGeom>
                    <a:noFill/>
                    <a:ln w="9525">
                      <a:noFill/>
                      <a:miter lim="800000"/>
                      <a:headEnd/>
                      <a:tailEnd/>
                    </a:ln>
                  </pic:spPr>
                </pic:pic>
              </a:graphicData>
            </a:graphic>
          </wp:anchor>
        </w:drawing>
      </w:r>
    </w:p>
    <w:p w:rsidR="002F5FAD" w:rsidRDefault="002F5FAD" w:rsidP="002F5FAD">
      <w:pPr>
        <w:pStyle w:val="NoSpacing"/>
        <w:jc w:val="center"/>
        <w:rPr>
          <w:rFonts w:ascii="Georgia" w:hAnsi="Georgia"/>
          <w:b/>
          <w:i/>
          <w:sz w:val="24"/>
          <w:szCs w:val="24"/>
        </w:rPr>
      </w:pPr>
      <w:r>
        <w:rPr>
          <w:rFonts w:ascii="Georgia" w:hAnsi="Georgia"/>
          <w:b/>
          <w:i/>
          <w:sz w:val="24"/>
          <w:szCs w:val="24"/>
        </w:rPr>
        <w:t>To Kill a Mockingbird</w:t>
      </w:r>
    </w:p>
    <w:p w:rsidR="002F5FAD" w:rsidRDefault="002F5FAD" w:rsidP="002F5FAD">
      <w:pPr>
        <w:pStyle w:val="NoSpacing"/>
        <w:jc w:val="center"/>
        <w:rPr>
          <w:rFonts w:ascii="Georgia" w:hAnsi="Georgia"/>
          <w:b/>
          <w:sz w:val="24"/>
          <w:szCs w:val="24"/>
        </w:rPr>
      </w:pPr>
      <w:r>
        <w:rPr>
          <w:rFonts w:ascii="Georgia" w:hAnsi="Georgia"/>
          <w:b/>
          <w:sz w:val="24"/>
          <w:szCs w:val="24"/>
        </w:rPr>
        <w:t>Chapter Summary &amp; Response</w:t>
      </w:r>
    </w:p>
    <w:p w:rsidR="002F5FAD" w:rsidRDefault="002F5FAD" w:rsidP="002F5FAD">
      <w:pPr>
        <w:pStyle w:val="NoSpacing"/>
        <w:jc w:val="center"/>
        <w:rPr>
          <w:rFonts w:ascii="Georgia" w:hAnsi="Georgia"/>
          <w:b/>
          <w:sz w:val="24"/>
          <w:szCs w:val="24"/>
        </w:rPr>
      </w:pPr>
      <w:r>
        <w:rPr>
          <w:rFonts w:ascii="Georgia" w:hAnsi="Georgia"/>
          <w:b/>
          <w:sz w:val="24"/>
          <w:szCs w:val="24"/>
        </w:rPr>
        <w:t>Chapter 8</w:t>
      </w:r>
    </w:p>
    <w:p w:rsidR="002F5FAD" w:rsidRDefault="002F5FAD" w:rsidP="002F5FAD">
      <w:pPr>
        <w:pStyle w:val="NoSpacing"/>
        <w:jc w:val="center"/>
        <w:rPr>
          <w:rFonts w:ascii="Georgia" w:hAnsi="Georgia"/>
          <w:b/>
          <w:sz w:val="24"/>
          <w:szCs w:val="24"/>
        </w:rPr>
      </w:pPr>
    </w:p>
    <w:tbl>
      <w:tblPr>
        <w:tblStyle w:val="TableGrid"/>
        <w:tblW w:w="0" w:type="auto"/>
        <w:tblInd w:w="495" w:type="dxa"/>
        <w:tblLook w:val="04A0"/>
      </w:tblPr>
      <w:tblGrid>
        <w:gridCol w:w="9828"/>
      </w:tblGrid>
      <w:tr w:rsidR="002F5FAD" w:rsidTr="002F5FAD">
        <w:tc>
          <w:tcPr>
            <w:tcW w:w="9828" w:type="dxa"/>
          </w:tcPr>
          <w:p w:rsidR="002F5FAD" w:rsidRDefault="002F5FAD" w:rsidP="002F5FAD">
            <w:pPr>
              <w:pStyle w:val="NoSpacing"/>
              <w:jc w:val="center"/>
              <w:rPr>
                <w:rFonts w:ascii="Georgia" w:hAnsi="Georgia"/>
                <w:b/>
                <w:sz w:val="24"/>
                <w:szCs w:val="24"/>
              </w:rPr>
            </w:pPr>
            <w:r>
              <w:rPr>
                <w:rFonts w:ascii="Georgia" w:hAnsi="Georgia"/>
                <w:b/>
                <w:sz w:val="24"/>
                <w:szCs w:val="24"/>
              </w:rPr>
              <w:t>Important Events in Chapter 8</w:t>
            </w:r>
          </w:p>
        </w:tc>
      </w:tr>
      <w:tr w:rsidR="002F5FAD" w:rsidTr="002F5FAD">
        <w:tc>
          <w:tcPr>
            <w:tcW w:w="9828" w:type="dxa"/>
          </w:tcPr>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The coldest winter since 1885</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Mrs. Radley passes away</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It snows in Maycomb for the first time since 1885, cancelling school</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 xml:space="preserve">Jem and Scout devise a way to make a snowman, despite a small amount of snow </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During the night, Miss Maudie’s house catches on fire</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Everyone must evacuate their own homes</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The men work hard to try and save Miss Maudie’s belongings</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The fire almost spreads</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The fire is contained to Miss Maudie’s house, destroying it</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After returning home, Scout discovers a strange blanket wrapped around her shoulders</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 xml:space="preserve">Jem tells Atticus everything – about his pants and the tree </w:t>
            </w:r>
          </w:p>
          <w:p w:rsidR="002F5FAD" w:rsidRP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Boo Radley had put the blanket around Scout – though neither child saw him</w:t>
            </w:r>
          </w:p>
          <w:p w:rsidR="002F5FAD" w:rsidRDefault="002F5FAD" w:rsidP="002F5FAD">
            <w:pPr>
              <w:pStyle w:val="NoSpacing"/>
              <w:numPr>
                <w:ilvl w:val="0"/>
                <w:numId w:val="1"/>
              </w:numPr>
              <w:spacing w:line="360" w:lineRule="auto"/>
              <w:rPr>
                <w:rFonts w:ascii="Georgia" w:hAnsi="Georgia"/>
                <w:b/>
                <w:sz w:val="24"/>
                <w:szCs w:val="24"/>
              </w:rPr>
            </w:pPr>
            <w:r>
              <w:rPr>
                <w:rFonts w:ascii="Georgia" w:hAnsi="Georgia"/>
                <w:sz w:val="24"/>
                <w:szCs w:val="24"/>
              </w:rPr>
              <w:t xml:space="preserve">Miss Maudie has a surprisingly good attitude about losing her house </w:t>
            </w:r>
          </w:p>
        </w:tc>
      </w:tr>
    </w:tbl>
    <w:p w:rsidR="002F5FAD" w:rsidRDefault="002F5FAD" w:rsidP="002F5FAD">
      <w:pPr>
        <w:pStyle w:val="NoSpacing"/>
        <w:rPr>
          <w:rFonts w:ascii="Georgia" w:hAnsi="Georgia"/>
          <w:b/>
          <w:sz w:val="24"/>
          <w:szCs w:val="24"/>
        </w:rPr>
      </w:pPr>
    </w:p>
    <w:p w:rsidR="002F5FAD" w:rsidRDefault="002F5FAD" w:rsidP="002F5FAD">
      <w:pPr>
        <w:pStyle w:val="NoSpacing"/>
        <w:rPr>
          <w:rFonts w:ascii="Georgia" w:hAnsi="Georgia"/>
          <w:b/>
          <w:sz w:val="24"/>
          <w:szCs w:val="24"/>
        </w:rPr>
      </w:pPr>
      <w:r>
        <w:rPr>
          <w:rFonts w:ascii="Georgia" w:hAnsi="Georgia"/>
          <w:b/>
          <w:sz w:val="24"/>
          <w:szCs w:val="24"/>
        </w:rPr>
        <w:t xml:space="preserve">Chapter 8 Reflection </w:t>
      </w:r>
    </w:p>
    <w:p w:rsidR="002F5FAD" w:rsidRDefault="002F5FAD" w:rsidP="002F5FAD">
      <w:pPr>
        <w:pStyle w:val="NoSpacing"/>
        <w:rPr>
          <w:rFonts w:ascii="Georgia" w:hAnsi="Georgia"/>
          <w:sz w:val="24"/>
          <w:szCs w:val="24"/>
        </w:rPr>
      </w:pPr>
      <w:r>
        <w:rPr>
          <w:rFonts w:ascii="Georgia" w:hAnsi="Georgia"/>
          <w:sz w:val="24"/>
          <w:szCs w:val="24"/>
        </w:rPr>
        <w:t>Based on your reading through chapter 7 and this summary of chapter 8, how has the character of Book Radley changed?  Specifically, how have the children’s opinions, especially Jem’s, of him changed over time?  Remember to use details and examples from the text to support your ideas.</w:t>
      </w:r>
    </w:p>
    <w:p w:rsidR="00BC3911" w:rsidRDefault="00BC3911" w:rsidP="00BC3911">
      <w:pPr>
        <w:pStyle w:val="NoSpacing"/>
        <w:spacing w:line="360" w:lineRule="auto"/>
        <w:rPr>
          <w:rFonts w:ascii="Georgia" w:hAnsi="Georgia"/>
          <w:sz w:val="24"/>
          <w:szCs w:val="24"/>
        </w:rPr>
      </w:pPr>
    </w:p>
    <w:p w:rsidR="002F5FAD" w:rsidRDefault="00BC3911" w:rsidP="00BC3911">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BC3911" w:rsidRPr="002F5FAD" w:rsidRDefault="00BC3911" w:rsidP="00BC3911">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BC3911" w:rsidRPr="002F5FAD" w:rsidRDefault="00BC3911" w:rsidP="00BC3911">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BC3911" w:rsidRPr="002F5FAD" w:rsidRDefault="00BC3911" w:rsidP="00BC3911">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BC3911" w:rsidRPr="002F5FAD" w:rsidRDefault="00BC3911" w:rsidP="00BC3911">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BC3911" w:rsidRPr="002F5FAD" w:rsidRDefault="00BC3911" w:rsidP="00BC3911">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sectPr w:rsidR="00BC3911" w:rsidRPr="002F5FAD" w:rsidSect="002F5F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807AF"/>
    <w:multiLevelType w:val="hybridMultilevel"/>
    <w:tmpl w:val="01068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F5FAD"/>
    <w:rsid w:val="00111DB8"/>
    <w:rsid w:val="002F5FAD"/>
    <w:rsid w:val="00BC3911"/>
    <w:rsid w:val="00C24C4D"/>
    <w:rsid w:val="00C259AD"/>
    <w:rsid w:val="00C30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FAD"/>
    <w:pPr>
      <w:spacing w:after="0" w:line="240" w:lineRule="auto"/>
    </w:pPr>
  </w:style>
  <w:style w:type="table" w:styleId="TableGrid">
    <w:name w:val="Table Grid"/>
    <w:basedOn w:val="TableNormal"/>
    <w:uiPriority w:val="59"/>
    <w:rsid w:val="002F5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Brooke Smith</cp:lastModifiedBy>
  <cp:revision>2</cp:revision>
  <dcterms:created xsi:type="dcterms:W3CDTF">2016-02-01T12:59:00Z</dcterms:created>
  <dcterms:modified xsi:type="dcterms:W3CDTF">2016-02-01T12:59:00Z</dcterms:modified>
</cp:coreProperties>
</file>