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B8D" w:rsidRDefault="00432360" w:rsidP="00432360">
      <w:pPr>
        <w:pStyle w:val="NoSpacing"/>
        <w:rPr>
          <w:rFonts w:ascii="Georgia" w:hAnsi="Georgia"/>
          <w:sz w:val="24"/>
          <w:szCs w:val="24"/>
        </w:rPr>
      </w:pPr>
      <w:r>
        <w:rPr>
          <w:rFonts w:ascii="Georgia" w:hAnsi="Georgia"/>
          <w:sz w:val="24"/>
          <w:szCs w:val="24"/>
        </w:rPr>
        <w:t>Name: ____________________________________ Date: __________ Hour: ______ 10 B</w:t>
      </w:r>
    </w:p>
    <w:p w:rsidR="00432360" w:rsidRDefault="00D06B87" w:rsidP="00432360">
      <w:pPr>
        <w:pStyle w:val="NoSpacing"/>
        <w:rPr>
          <w:rFonts w:ascii="Georgia" w:hAnsi="Georgia"/>
          <w:sz w:val="24"/>
          <w:szCs w:val="24"/>
        </w:rPr>
      </w:pPr>
      <w:r>
        <w:rPr>
          <w:noProof/>
        </w:rPr>
        <w:drawing>
          <wp:anchor distT="0" distB="0" distL="114300" distR="114300" simplePos="0" relativeHeight="251665408" behindDoc="0" locked="0" layoutInCell="1" allowOverlap="1">
            <wp:simplePos x="0" y="0"/>
            <wp:positionH relativeFrom="column">
              <wp:posOffset>4800600</wp:posOffset>
            </wp:positionH>
            <wp:positionV relativeFrom="paragraph">
              <wp:posOffset>54610</wp:posOffset>
            </wp:positionV>
            <wp:extent cx="981075" cy="924391"/>
            <wp:effectExtent l="0" t="0" r="0" b="9525"/>
            <wp:wrapNone/>
            <wp:docPr id="4" name="Picture 4" descr="https://s-media-cache-ak0.pinimg.com/236x/7a/7f/ce/7a7fce66e90ea70715c2bf6ff6f6aa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7a/7f/ce/7a7fce66e90ea70715c2bf6ff6f6aa2f.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924391"/>
                    </a:xfrm>
                    <a:prstGeom prst="rect">
                      <a:avLst/>
                    </a:prstGeom>
                    <a:noFill/>
                    <a:ln>
                      <a:noFill/>
                    </a:ln>
                  </pic:spPr>
                </pic:pic>
              </a:graphicData>
            </a:graphic>
          </wp:anchor>
        </w:drawing>
      </w:r>
    </w:p>
    <w:p w:rsidR="00432360" w:rsidRDefault="00C259EC" w:rsidP="00432360">
      <w:pPr>
        <w:pStyle w:val="NoSpacing"/>
        <w:jc w:val="center"/>
        <w:rPr>
          <w:rFonts w:ascii="Georgia" w:hAnsi="Georgia"/>
          <w:b/>
          <w:i/>
          <w:sz w:val="24"/>
          <w:szCs w:val="24"/>
        </w:rPr>
      </w:pPr>
      <w:r>
        <w:rPr>
          <w:rFonts w:ascii="Georgia" w:hAnsi="Georgia"/>
          <w:b/>
          <w:i/>
          <w:sz w:val="24"/>
          <w:szCs w:val="24"/>
        </w:rPr>
        <w:t>To Kill a Mockingbird</w:t>
      </w:r>
    </w:p>
    <w:p w:rsidR="00C259EC" w:rsidRDefault="00C259EC" w:rsidP="00432360">
      <w:pPr>
        <w:pStyle w:val="NoSpacing"/>
        <w:jc w:val="center"/>
        <w:rPr>
          <w:rFonts w:ascii="Georgia" w:hAnsi="Georgia"/>
          <w:b/>
          <w:sz w:val="24"/>
          <w:szCs w:val="24"/>
        </w:rPr>
      </w:pPr>
      <w:bookmarkStart w:id="0" w:name="_GoBack"/>
      <w:r>
        <w:rPr>
          <w:rFonts w:ascii="Georgia" w:hAnsi="Georgia"/>
          <w:b/>
          <w:sz w:val="24"/>
          <w:szCs w:val="24"/>
        </w:rPr>
        <w:t>Chapters 1-3</w:t>
      </w:r>
    </w:p>
    <w:bookmarkEnd w:id="0"/>
    <w:p w:rsidR="00C259EC" w:rsidRDefault="00C259EC" w:rsidP="00432360">
      <w:pPr>
        <w:pStyle w:val="NoSpacing"/>
        <w:jc w:val="center"/>
        <w:rPr>
          <w:rFonts w:ascii="Georgia" w:hAnsi="Georgia"/>
          <w:b/>
          <w:sz w:val="24"/>
          <w:szCs w:val="24"/>
        </w:rPr>
      </w:pPr>
      <w:r>
        <w:rPr>
          <w:rFonts w:ascii="Georgia" w:hAnsi="Georgia"/>
          <w:b/>
          <w:sz w:val="24"/>
          <w:szCs w:val="24"/>
        </w:rPr>
        <w:t>Reading Focus Sheet</w:t>
      </w:r>
    </w:p>
    <w:p w:rsidR="00C259EC" w:rsidRDefault="00C259EC" w:rsidP="00432360">
      <w:pPr>
        <w:pStyle w:val="NoSpacing"/>
        <w:jc w:val="center"/>
        <w:rPr>
          <w:rFonts w:ascii="Georgia" w:hAnsi="Georgia"/>
          <w:b/>
          <w:sz w:val="24"/>
          <w:szCs w:val="24"/>
        </w:rPr>
      </w:pPr>
    </w:p>
    <w:p w:rsidR="00C259EC" w:rsidRDefault="00C259EC" w:rsidP="00C259EC">
      <w:pPr>
        <w:pStyle w:val="NoSpacing"/>
        <w:rPr>
          <w:rFonts w:ascii="Segoe Script" w:hAnsi="Segoe Script"/>
          <w:b/>
          <w:sz w:val="24"/>
          <w:szCs w:val="24"/>
        </w:rPr>
      </w:pPr>
      <w:r>
        <w:rPr>
          <w:rFonts w:ascii="Segoe Script" w:hAnsi="Segoe Script"/>
          <w:b/>
          <w:sz w:val="24"/>
          <w:szCs w:val="24"/>
        </w:rPr>
        <w:t>Part One: Characters</w:t>
      </w:r>
    </w:p>
    <w:p w:rsidR="00C259EC" w:rsidRDefault="00C259EC" w:rsidP="00C259EC">
      <w:pPr>
        <w:pStyle w:val="NoSpacing"/>
        <w:rPr>
          <w:rFonts w:ascii="Georgia" w:hAnsi="Georgia"/>
          <w:sz w:val="24"/>
          <w:szCs w:val="24"/>
        </w:rPr>
      </w:pPr>
      <w:r>
        <w:rPr>
          <w:rFonts w:ascii="Georgia" w:hAnsi="Georgia"/>
          <w:sz w:val="24"/>
          <w:szCs w:val="24"/>
        </w:rPr>
        <w:t>Use the chart to keep track of the important characters introduced in the first three chapters of the novel.</w:t>
      </w:r>
    </w:p>
    <w:tbl>
      <w:tblPr>
        <w:tblStyle w:val="TableGrid"/>
        <w:tblW w:w="0" w:type="auto"/>
        <w:tblLook w:val="04A0"/>
      </w:tblPr>
      <w:tblGrid>
        <w:gridCol w:w="1975"/>
        <w:gridCol w:w="8815"/>
      </w:tblGrid>
      <w:tr w:rsidR="00C259EC" w:rsidTr="00C259EC">
        <w:tc>
          <w:tcPr>
            <w:tcW w:w="1975" w:type="dxa"/>
          </w:tcPr>
          <w:p w:rsidR="00C259EC" w:rsidRPr="00C259EC" w:rsidRDefault="00C259EC" w:rsidP="00C259EC">
            <w:pPr>
              <w:pStyle w:val="NoSpacing"/>
              <w:rPr>
                <w:rFonts w:ascii="Georgia" w:hAnsi="Georgia"/>
                <w:b/>
                <w:sz w:val="24"/>
                <w:szCs w:val="24"/>
              </w:rPr>
            </w:pPr>
            <w:r>
              <w:rPr>
                <w:rFonts w:ascii="Georgia" w:hAnsi="Georgia"/>
                <w:b/>
                <w:sz w:val="24"/>
                <w:szCs w:val="24"/>
              </w:rPr>
              <w:t>Name</w:t>
            </w:r>
          </w:p>
        </w:tc>
        <w:tc>
          <w:tcPr>
            <w:tcW w:w="8815" w:type="dxa"/>
          </w:tcPr>
          <w:p w:rsidR="00C259EC" w:rsidRPr="00C259EC" w:rsidRDefault="00C259EC" w:rsidP="00C259EC">
            <w:pPr>
              <w:pStyle w:val="NoSpacing"/>
              <w:rPr>
                <w:rFonts w:ascii="Georgia" w:hAnsi="Georgia"/>
                <w:b/>
                <w:sz w:val="24"/>
                <w:szCs w:val="24"/>
              </w:rPr>
            </w:pPr>
            <w:r>
              <w:rPr>
                <w:rFonts w:ascii="Georgia" w:hAnsi="Georgia"/>
                <w:b/>
                <w:sz w:val="24"/>
                <w:szCs w:val="24"/>
              </w:rPr>
              <w:t>Description</w:t>
            </w:r>
          </w:p>
        </w:tc>
      </w:tr>
      <w:tr w:rsidR="00C259EC" w:rsidTr="00C259EC">
        <w:tc>
          <w:tcPr>
            <w:tcW w:w="1975" w:type="dxa"/>
          </w:tcPr>
          <w:p w:rsidR="00C259EC" w:rsidRDefault="00C259EC" w:rsidP="00C259EC">
            <w:pPr>
              <w:pStyle w:val="NoSpacing"/>
              <w:rPr>
                <w:rFonts w:ascii="Georgia" w:hAnsi="Georgia"/>
                <w:sz w:val="24"/>
                <w:szCs w:val="24"/>
              </w:rPr>
            </w:pPr>
            <w:r>
              <w:rPr>
                <w:rFonts w:ascii="Georgia" w:hAnsi="Georgia"/>
                <w:sz w:val="24"/>
                <w:szCs w:val="24"/>
              </w:rPr>
              <w:t>Scout</w:t>
            </w:r>
          </w:p>
          <w:p w:rsidR="00C259EC" w:rsidRDefault="00C259EC" w:rsidP="00C259EC">
            <w:pPr>
              <w:pStyle w:val="NoSpacing"/>
              <w:rPr>
                <w:rFonts w:ascii="Georgia" w:hAnsi="Georgia"/>
                <w:sz w:val="24"/>
                <w:szCs w:val="24"/>
              </w:rPr>
            </w:pPr>
          </w:p>
          <w:p w:rsidR="00C259EC" w:rsidRDefault="00C259EC" w:rsidP="00C259EC">
            <w:pPr>
              <w:pStyle w:val="NoSpacing"/>
              <w:rPr>
                <w:rFonts w:ascii="Georgia" w:hAnsi="Georgia"/>
                <w:sz w:val="24"/>
                <w:szCs w:val="24"/>
              </w:rPr>
            </w:pPr>
          </w:p>
          <w:p w:rsidR="00C259EC" w:rsidRDefault="00C259EC" w:rsidP="00C259EC">
            <w:pPr>
              <w:pStyle w:val="NoSpacing"/>
              <w:rPr>
                <w:rFonts w:ascii="Georgia" w:hAnsi="Georgia"/>
                <w:sz w:val="24"/>
                <w:szCs w:val="24"/>
              </w:rPr>
            </w:pPr>
          </w:p>
        </w:tc>
        <w:tc>
          <w:tcPr>
            <w:tcW w:w="8815" w:type="dxa"/>
          </w:tcPr>
          <w:p w:rsidR="00C259EC" w:rsidRDefault="00C259EC" w:rsidP="00C259EC">
            <w:pPr>
              <w:pStyle w:val="NoSpacing"/>
              <w:rPr>
                <w:rFonts w:ascii="Georgia" w:hAnsi="Georgia"/>
                <w:sz w:val="24"/>
                <w:szCs w:val="24"/>
              </w:rPr>
            </w:pPr>
          </w:p>
        </w:tc>
      </w:tr>
      <w:tr w:rsidR="00C259EC" w:rsidTr="00C259EC">
        <w:tc>
          <w:tcPr>
            <w:tcW w:w="1975" w:type="dxa"/>
          </w:tcPr>
          <w:p w:rsidR="00C259EC" w:rsidRDefault="00C259EC" w:rsidP="00C259EC">
            <w:pPr>
              <w:pStyle w:val="NoSpacing"/>
              <w:rPr>
                <w:rFonts w:ascii="Georgia" w:hAnsi="Georgia"/>
                <w:sz w:val="24"/>
                <w:szCs w:val="24"/>
              </w:rPr>
            </w:pPr>
            <w:r>
              <w:rPr>
                <w:rFonts w:ascii="Georgia" w:hAnsi="Georgia"/>
                <w:sz w:val="24"/>
                <w:szCs w:val="24"/>
              </w:rPr>
              <w:t>Jem</w:t>
            </w:r>
          </w:p>
          <w:p w:rsidR="00C259EC" w:rsidRDefault="00C259EC" w:rsidP="00C259EC">
            <w:pPr>
              <w:pStyle w:val="NoSpacing"/>
              <w:rPr>
                <w:rFonts w:ascii="Georgia" w:hAnsi="Georgia"/>
                <w:sz w:val="24"/>
                <w:szCs w:val="24"/>
              </w:rPr>
            </w:pPr>
          </w:p>
          <w:p w:rsidR="00C259EC" w:rsidRDefault="00C259EC" w:rsidP="00C259EC">
            <w:pPr>
              <w:pStyle w:val="NoSpacing"/>
              <w:rPr>
                <w:rFonts w:ascii="Georgia" w:hAnsi="Georgia"/>
                <w:sz w:val="24"/>
                <w:szCs w:val="24"/>
              </w:rPr>
            </w:pPr>
          </w:p>
          <w:p w:rsidR="00C259EC" w:rsidRDefault="00C259EC" w:rsidP="00C259EC">
            <w:pPr>
              <w:pStyle w:val="NoSpacing"/>
              <w:rPr>
                <w:rFonts w:ascii="Georgia" w:hAnsi="Georgia"/>
                <w:sz w:val="24"/>
                <w:szCs w:val="24"/>
              </w:rPr>
            </w:pPr>
          </w:p>
        </w:tc>
        <w:tc>
          <w:tcPr>
            <w:tcW w:w="8815" w:type="dxa"/>
          </w:tcPr>
          <w:p w:rsidR="00C259EC" w:rsidRDefault="00C259EC" w:rsidP="00C259EC">
            <w:pPr>
              <w:pStyle w:val="NoSpacing"/>
              <w:rPr>
                <w:rFonts w:ascii="Georgia" w:hAnsi="Georgia"/>
                <w:sz w:val="24"/>
                <w:szCs w:val="24"/>
              </w:rPr>
            </w:pPr>
          </w:p>
        </w:tc>
      </w:tr>
      <w:tr w:rsidR="00C259EC" w:rsidTr="00C259EC">
        <w:tc>
          <w:tcPr>
            <w:tcW w:w="1975" w:type="dxa"/>
          </w:tcPr>
          <w:p w:rsidR="00C259EC" w:rsidRDefault="00C259EC" w:rsidP="00C259EC">
            <w:pPr>
              <w:pStyle w:val="NoSpacing"/>
              <w:rPr>
                <w:rFonts w:ascii="Georgia" w:hAnsi="Georgia"/>
                <w:sz w:val="24"/>
                <w:szCs w:val="24"/>
              </w:rPr>
            </w:pPr>
            <w:r>
              <w:rPr>
                <w:rFonts w:ascii="Georgia" w:hAnsi="Georgia"/>
                <w:sz w:val="24"/>
                <w:szCs w:val="24"/>
              </w:rPr>
              <w:t>Atticus</w:t>
            </w:r>
          </w:p>
          <w:p w:rsidR="00C259EC" w:rsidRDefault="00C259EC" w:rsidP="00C259EC">
            <w:pPr>
              <w:pStyle w:val="NoSpacing"/>
              <w:rPr>
                <w:rFonts w:ascii="Georgia" w:hAnsi="Georgia"/>
                <w:sz w:val="24"/>
                <w:szCs w:val="24"/>
              </w:rPr>
            </w:pPr>
          </w:p>
          <w:p w:rsidR="00C259EC" w:rsidRDefault="00C259EC" w:rsidP="00C259EC">
            <w:pPr>
              <w:pStyle w:val="NoSpacing"/>
              <w:rPr>
                <w:rFonts w:ascii="Georgia" w:hAnsi="Georgia"/>
                <w:sz w:val="24"/>
                <w:szCs w:val="24"/>
              </w:rPr>
            </w:pPr>
          </w:p>
          <w:p w:rsidR="00C259EC" w:rsidRDefault="00C259EC" w:rsidP="00C259EC">
            <w:pPr>
              <w:pStyle w:val="NoSpacing"/>
              <w:rPr>
                <w:rFonts w:ascii="Georgia" w:hAnsi="Georgia"/>
                <w:sz w:val="24"/>
                <w:szCs w:val="24"/>
              </w:rPr>
            </w:pPr>
          </w:p>
        </w:tc>
        <w:tc>
          <w:tcPr>
            <w:tcW w:w="8815" w:type="dxa"/>
          </w:tcPr>
          <w:p w:rsidR="00C259EC" w:rsidRDefault="00C259EC" w:rsidP="00C259EC">
            <w:pPr>
              <w:pStyle w:val="NoSpacing"/>
              <w:rPr>
                <w:rFonts w:ascii="Georgia" w:hAnsi="Georgia"/>
                <w:sz w:val="24"/>
                <w:szCs w:val="24"/>
              </w:rPr>
            </w:pPr>
          </w:p>
        </w:tc>
      </w:tr>
      <w:tr w:rsidR="00C259EC" w:rsidTr="00C259EC">
        <w:tc>
          <w:tcPr>
            <w:tcW w:w="1975" w:type="dxa"/>
          </w:tcPr>
          <w:p w:rsidR="00C259EC" w:rsidRDefault="00C259EC" w:rsidP="00C259EC">
            <w:pPr>
              <w:pStyle w:val="NoSpacing"/>
              <w:rPr>
                <w:rFonts w:ascii="Georgia" w:hAnsi="Georgia"/>
                <w:sz w:val="24"/>
                <w:szCs w:val="24"/>
              </w:rPr>
            </w:pPr>
            <w:r>
              <w:rPr>
                <w:rFonts w:ascii="Georgia" w:hAnsi="Georgia"/>
                <w:sz w:val="24"/>
                <w:szCs w:val="24"/>
              </w:rPr>
              <w:t>Calpurnia</w:t>
            </w:r>
          </w:p>
          <w:p w:rsidR="00C259EC" w:rsidRDefault="00C259EC" w:rsidP="00C259EC">
            <w:pPr>
              <w:pStyle w:val="NoSpacing"/>
              <w:rPr>
                <w:rFonts w:ascii="Georgia" w:hAnsi="Georgia"/>
                <w:sz w:val="24"/>
                <w:szCs w:val="24"/>
              </w:rPr>
            </w:pPr>
          </w:p>
          <w:p w:rsidR="00C259EC" w:rsidRDefault="00C259EC" w:rsidP="00C259EC">
            <w:pPr>
              <w:pStyle w:val="NoSpacing"/>
              <w:rPr>
                <w:rFonts w:ascii="Georgia" w:hAnsi="Georgia"/>
                <w:sz w:val="24"/>
                <w:szCs w:val="24"/>
              </w:rPr>
            </w:pPr>
          </w:p>
          <w:p w:rsidR="00C259EC" w:rsidRDefault="00C259EC" w:rsidP="00C259EC">
            <w:pPr>
              <w:pStyle w:val="NoSpacing"/>
              <w:rPr>
                <w:rFonts w:ascii="Georgia" w:hAnsi="Georgia"/>
                <w:sz w:val="24"/>
                <w:szCs w:val="24"/>
              </w:rPr>
            </w:pPr>
          </w:p>
        </w:tc>
        <w:tc>
          <w:tcPr>
            <w:tcW w:w="8815" w:type="dxa"/>
          </w:tcPr>
          <w:p w:rsidR="00C259EC" w:rsidRDefault="00C259EC" w:rsidP="00C259EC">
            <w:pPr>
              <w:pStyle w:val="NoSpacing"/>
              <w:rPr>
                <w:rFonts w:ascii="Georgia" w:hAnsi="Georgia"/>
                <w:sz w:val="24"/>
                <w:szCs w:val="24"/>
              </w:rPr>
            </w:pPr>
          </w:p>
        </w:tc>
      </w:tr>
      <w:tr w:rsidR="00C259EC" w:rsidTr="00C259EC">
        <w:tc>
          <w:tcPr>
            <w:tcW w:w="1975" w:type="dxa"/>
          </w:tcPr>
          <w:p w:rsidR="00C259EC" w:rsidRDefault="00C259EC" w:rsidP="00C259EC">
            <w:pPr>
              <w:pStyle w:val="NoSpacing"/>
              <w:rPr>
                <w:rFonts w:ascii="Georgia" w:hAnsi="Georgia"/>
                <w:sz w:val="24"/>
                <w:szCs w:val="24"/>
              </w:rPr>
            </w:pPr>
            <w:r>
              <w:rPr>
                <w:rFonts w:ascii="Georgia" w:hAnsi="Georgia"/>
                <w:sz w:val="24"/>
                <w:szCs w:val="24"/>
              </w:rPr>
              <w:t>Dill</w:t>
            </w:r>
          </w:p>
          <w:p w:rsidR="00C259EC" w:rsidRDefault="00C259EC" w:rsidP="00C259EC">
            <w:pPr>
              <w:pStyle w:val="NoSpacing"/>
              <w:rPr>
                <w:rFonts w:ascii="Georgia" w:hAnsi="Georgia"/>
                <w:sz w:val="24"/>
                <w:szCs w:val="24"/>
              </w:rPr>
            </w:pPr>
          </w:p>
          <w:p w:rsidR="00C259EC" w:rsidRDefault="00C259EC" w:rsidP="00C259EC">
            <w:pPr>
              <w:pStyle w:val="NoSpacing"/>
              <w:rPr>
                <w:rFonts w:ascii="Georgia" w:hAnsi="Georgia"/>
                <w:sz w:val="24"/>
                <w:szCs w:val="24"/>
              </w:rPr>
            </w:pPr>
          </w:p>
          <w:p w:rsidR="00C259EC" w:rsidRDefault="00C259EC" w:rsidP="00C259EC">
            <w:pPr>
              <w:pStyle w:val="NoSpacing"/>
              <w:rPr>
                <w:rFonts w:ascii="Georgia" w:hAnsi="Georgia"/>
                <w:sz w:val="24"/>
                <w:szCs w:val="24"/>
              </w:rPr>
            </w:pPr>
          </w:p>
        </w:tc>
        <w:tc>
          <w:tcPr>
            <w:tcW w:w="8815" w:type="dxa"/>
          </w:tcPr>
          <w:p w:rsidR="00C259EC" w:rsidRDefault="00C259EC" w:rsidP="00C259EC">
            <w:pPr>
              <w:pStyle w:val="NoSpacing"/>
              <w:rPr>
                <w:rFonts w:ascii="Georgia" w:hAnsi="Georgia"/>
                <w:sz w:val="24"/>
                <w:szCs w:val="24"/>
              </w:rPr>
            </w:pPr>
          </w:p>
        </w:tc>
      </w:tr>
    </w:tbl>
    <w:p w:rsidR="00C259EC" w:rsidRDefault="00C259EC" w:rsidP="00C259EC">
      <w:pPr>
        <w:pStyle w:val="NoSpacing"/>
        <w:rPr>
          <w:rFonts w:ascii="Georgia" w:hAnsi="Georgia"/>
          <w:sz w:val="24"/>
          <w:szCs w:val="24"/>
        </w:rPr>
      </w:pPr>
    </w:p>
    <w:p w:rsidR="004B099C" w:rsidRDefault="004B099C" w:rsidP="00C259EC">
      <w:pPr>
        <w:pStyle w:val="NoSpacing"/>
        <w:rPr>
          <w:rFonts w:ascii="Segoe Script" w:hAnsi="Segoe Script"/>
          <w:b/>
          <w:sz w:val="24"/>
          <w:szCs w:val="24"/>
        </w:rPr>
      </w:pPr>
      <w:r>
        <w:rPr>
          <w:rFonts w:ascii="Segoe Script" w:hAnsi="Segoe Script"/>
          <w:b/>
          <w:sz w:val="24"/>
          <w:szCs w:val="24"/>
        </w:rPr>
        <w:t>Part Two: Boo Radley</w:t>
      </w:r>
    </w:p>
    <w:p w:rsidR="004B099C" w:rsidRDefault="004B099C" w:rsidP="00C259EC">
      <w:pPr>
        <w:pStyle w:val="NoSpacing"/>
        <w:rPr>
          <w:rFonts w:ascii="Georgia" w:hAnsi="Georgia"/>
          <w:sz w:val="24"/>
          <w:szCs w:val="24"/>
        </w:rPr>
      </w:pPr>
      <w:r>
        <w:rPr>
          <w:rFonts w:ascii="Georgia" w:hAnsi="Georgia"/>
          <w:sz w:val="24"/>
          <w:szCs w:val="24"/>
        </w:rPr>
        <w:t xml:space="preserve">Chapter one introduces us to the character of Boo Radley.  Use the T-chart to separate the facts from the fiction. </w:t>
      </w:r>
    </w:p>
    <w:p w:rsidR="004B099C" w:rsidRDefault="00AE423F" w:rsidP="00C259EC">
      <w:pPr>
        <w:pStyle w:val="NoSpacing"/>
        <w:rPr>
          <w:rFonts w:ascii="Georgia" w:hAnsi="Georgia"/>
          <w:sz w:val="24"/>
          <w:szCs w:val="24"/>
        </w:rPr>
      </w:pPr>
      <w:r>
        <w:rPr>
          <w:rFonts w:ascii="Georgia" w:hAnsi="Georgia"/>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67pt;margin-top:11.85pt;width:185.9pt;height:28.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14IQIAACIEAAAOAAAAZHJzL2Uyb0RvYy54bWysU9uO2yAQfa/Uf0C8N3acSzdWnNU221SV&#10;thdptx+AMY5RgaFAYqdf3wFns9H2rSoPiGGGw8yZM+vbQStyFM5LMBWdTnJKhOHQSLOv6I+n3bsb&#10;SnxgpmEKjKjoSXh6u3n7Zt3bUhTQgWqEIwhifNnbinYh2DLLPO+EZn4CVhh0tuA0C2i6fdY41iO6&#10;VlmR58usB9dYB1x4j7f3o5NuEn7bCh6+ta0XgaiKYm4h7S7tddyzzZqVe8dsJ/k5DfYPWWgmDX56&#10;gbpngZGDk39BackdeGjDhIPOoG0lF6kGrGaav6rmsWNWpFqQHG8vNPn/B8u/Hr87IpuKzigxTGOL&#10;nsQQyAcYSBHZ6a0vMejRYlgY8Bq7nCr19gH4T08MbDtm9uLOOeg7wRrMbhpfZldPRxwfQer+CzT4&#10;DTsESEBD63SkDskgiI5dOl06E1PheFnMlvlqhi6Ovtlyulqk1mWsfH5tnQ+fBGgSDxV12PmEzo4P&#10;PsRsWPkcEj/zoGSzk0olw+3rrXLkyFAlu7RSAa/ClCF9RVeLYpGQDcT3SUBaBlSxkrqiN3lco64i&#10;Gx9Nk0ICk2o8YybKnOmJjIzchKEeUh8Sd5G6GpoT8uVgFC0OGR46cL8p6VGwFfW/DswJStRng5yv&#10;pvN5VHgy5ov3BRru2lNfe5jhCFXRQMl43IY0FZEOA3fYm1Ym2l4yOaeMQkxsnocmKv3aTlEvo735&#10;AwAA//8DAFBLAwQUAAYACAAAACEA9x5YqN4AAAAJAQAADwAAAGRycy9kb3ducmV2LnhtbEyPy07D&#10;MBBF90j8gzVI7KjTlJIS4lQIKQIpqxY+wIknDyUeR7Gbhr9nWMFyNFf3npMdVzuKBWffO1Kw3UQg&#10;kGpnemoVfH0WDwcQPmgyenSECr7RwzG/vcl0atyVTricQyu4hHyqFXQhTKmUvu7Qar9xExL/Gjdb&#10;HficW2lmfeVyO8o4ip6k1T3xQqcnfOuwHs4Xq+CjrIsmLm2zhGFrh/JUvRdNotT93fr6AiLgGv7C&#10;8IvP6JAzU+UuZLwYFex3j+wSFMS7BAQHnqM9u1QKDlECMs/kf4P8BwAA//8DAFBLAQItABQABgAI&#10;AAAAIQC2gziS/gAAAOEBAAATAAAAAAAAAAAAAAAAAAAAAABbQ29udGVudF9UeXBlc10ueG1sUEsB&#10;Ai0AFAAGAAgAAAAhADj9If/WAAAAlAEAAAsAAAAAAAAAAAAAAAAALwEAAF9yZWxzLy5yZWxzUEsB&#10;Ai0AFAAGAAgAAAAhAK03zXghAgAAIgQAAA4AAAAAAAAAAAAAAAAALgIAAGRycy9lMm9Eb2MueG1s&#10;UEsBAi0AFAAGAAgAAAAhAPceWKjeAAAACQEAAA8AAAAAAAAAAAAAAAAAewQAAGRycy9kb3ducmV2&#10;LnhtbFBLBQYAAAAABAAEAPMAAACGBQAAAAA=&#10;" stroked="f">
            <v:textbox>
              <w:txbxContent>
                <w:p w:rsidR="004B099C" w:rsidRPr="004B099C" w:rsidRDefault="004B099C" w:rsidP="004B099C">
                  <w:pPr>
                    <w:jc w:val="center"/>
                    <w:rPr>
                      <w:rFonts w:ascii="Segoe Script" w:hAnsi="Segoe Script"/>
                      <w:b/>
                      <w:sz w:val="24"/>
                    </w:rPr>
                  </w:pPr>
                  <w:r w:rsidRPr="004B099C">
                    <w:rPr>
                      <w:rFonts w:ascii="Segoe Script" w:hAnsi="Segoe Script"/>
                      <w:b/>
                      <w:sz w:val="24"/>
                    </w:rPr>
                    <w:t>F</w:t>
                  </w:r>
                  <w:r>
                    <w:rPr>
                      <w:rFonts w:ascii="Segoe Script" w:hAnsi="Segoe Script"/>
                      <w:b/>
                      <w:sz w:val="24"/>
                    </w:rPr>
                    <w:t>iction</w:t>
                  </w:r>
                </w:p>
              </w:txbxContent>
            </v:textbox>
            <w10:wrap type="square"/>
          </v:shape>
        </w:pict>
      </w:r>
      <w:r>
        <w:rPr>
          <w:rFonts w:ascii="Georgia" w:hAnsi="Georgia"/>
          <w:noProof/>
          <w:sz w:val="24"/>
          <w:szCs w:val="24"/>
        </w:rPr>
        <w:pict>
          <v:shape id="_x0000_s1027" type="#_x0000_t202" style="position:absolute;margin-left:36.75pt;margin-top:12.15pt;width:185.9pt;height:2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qyIQIAAB0EAAAOAAAAZHJzL2Uyb0RvYy54bWysU9tu2zAMfR+wfxD0vthxLm2MOEWXLsOA&#10;7gK0+wBZlmNhkqhJSuzu60vJaRp0b8P0IIgidUQeHq5vBq3IUTgvwVR0OskpEYZDI82+oj8fdx+u&#10;KfGBmYYpMKKiT8LTm837d+velqKADlQjHEEQ48veVrQLwZZZ5nknNPMTsMKgswWnWUDT7bPGsR7R&#10;tcqKPF9mPbjGOuDCe7y9G510k/DbVvDwvW29CERVFHMLaXdpr+Oebdas3DtmO8lPabB/yEIzafDT&#10;M9QdC4wcnPwLSkvuwEMbJhx0Bm0ruUg1YDXT/E01Dx2zItWC5Hh7psn/P1j+7fjDEdlUtJheUWKY&#10;xiY9iiGQjzCQIvLTW19i2IPFwDDgNfY51ertPfBfnhjYdszsxa1z0HeCNZjfNL7MLp6OOD6C1P1X&#10;aPAbdgiQgIbW6Uge0kEQHfv0dO5NTIXjZTFb5qsZujj6ZsvpapGal7Hy5bV1PnwWoEk8VNRh7xM6&#10;O977ELNh5UtI/MyDks1OKpUMt6+3ypEjQ53s0koFvAlThvQVXS2KRUI2EN8nCWkZUMdK6ope53GN&#10;yopsfDJNCglMqvGMmShzoicyMnIThnrAwMhZDc0TEuVg1CvOFx46cH8o6VGrFfW/D8wJStQXg2Sv&#10;pvN5FHcy5ourAg136akvPcxwhKpooGQ8bkMaiMiDgVtsSisTX6+ZnHJFDSYaT/MSRX5pp6jXqd48&#10;AwAA//8DAFBLAwQUAAYACAAAACEAhVPKO90AAAAIAQAADwAAAGRycy9kb3ducmV2LnhtbEyPzU7D&#10;MBCE70i8g7VI3KjzV1qFOBVCikDKqYUHcJLNjxKvo9hNw9uznOA2qxnNfJudNjOJFRc3WFIQ7gIQ&#10;SLVtBuoUfH0WT0cQzmtq9GQJFXyjg1N+f5fptLE3OuN68Z3gEnKpVtB7P6dSurpHo93OzkjstXYx&#10;2vO5dLJZ9I3LzSSjIHiWRg/EC72e8a3HerxcjYKPsi7aqDTt6sfQjOW5ei/ag1KPD9vrCwiPm/8L&#10;wy8+o0POTJW9UuPEpOAQ7zmpIEpiEOwnyZ5FpeAYxiDzTP5/IP8BAAD//wMAUEsBAi0AFAAGAAgA&#10;AAAhALaDOJL+AAAA4QEAABMAAAAAAAAAAAAAAAAAAAAAAFtDb250ZW50X1R5cGVzXS54bWxQSwEC&#10;LQAUAAYACAAAACEAOP0h/9YAAACUAQAACwAAAAAAAAAAAAAAAAAvAQAAX3JlbHMvLnJlbHNQSwEC&#10;LQAUAAYACAAAACEAcaz6siECAAAdBAAADgAAAAAAAAAAAAAAAAAuAgAAZHJzL2Uyb0RvYy54bWxQ&#10;SwECLQAUAAYACAAAACEAhVPKO90AAAAIAQAADwAAAAAAAAAAAAAAAAB7BAAAZHJzL2Rvd25yZXYu&#10;eG1sUEsFBgAAAAAEAAQA8wAAAIUFAAAAAA==&#10;" stroked="f">
            <v:textbox>
              <w:txbxContent>
                <w:p w:rsidR="004B099C" w:rsidRPr="004B099C" w:rsidRDefault="004B099C" w:rsidP="004B099C">
                  <w:pPr>
                    <w:jc w:val="center"/>
                    <w:rPr>
                      <w:rFonts w:ascii="Segoe Script" w:hAnsi="Segoe Script"/>
                      <w:b/>
                      <w:sz w:val="24"/>
                    </w:rPr>
                  </w:pPr>
                  <w:r w:rsidRPr="004B099C">
                    <w:rPr>
                      <w:rFonts w:ascii="Segoe Script" w:hAnsi="Segoe Script"/>
                      <w:b/>
                      <w:sz w:val="24"/>
                    </w:rPr>
                    <w:t>Facts</w:t>
                  </w:r>
                </w:p>
              </w:txbxContent>
            </v:textbox>
            <w10:wrap type="square"/>
          </v:shape>
        </w:pict>
      </w:r>
      <w:r>
        <w:rPr>
          <w:rFonts w:ascii="Georgia" w:hAnsi="Georgia"/>
          <w:noProof/>
          <w:sz w:val="24"/>
          <w:szCs w:val="24"/>
        </w:rPr>
        <w:pict>
          <v:line id="Straight Connector 2" o:spid="_x0000_s1029"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75pt,43.65pt" to="502.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KluwEAALsDAAAOAAAAZHJzL2Uyb0RvYy54bWysU9uO0zAQfUfiHyy/01xWRUvUdB+6ghcE&#10;FQsf4HXGjbW+aWya9O8Zu20WAUII7Yvjsc+ZmXM82dzN1rAjYNTe9bxZ1ZyBk37Q7tDzb1/fv7nl&#10;LCbhBmG8g56fIPK77etXmyl00PrRmwGQURIXuyn0fEwpdFUV5QhWxJUP4OhSebQiUYiHakAxUXZr&#10;qrau31aTxyGglxAjnd6fL/m25FcKZPqsVITETM+pt1RWLOtjXqvtRnQHFGHU8tKG+I8urNCOii6p&#10;7kUS7Dvq31JZLdFHr9JKelt5pbSEooHUNPUvah5GEaBoIXNiWGyKL5dWfjrukemh5y1nTlh6ooeE&#10;Qh/GxHbeOTLQI2uzT1OIHcF3bo+XKIY9ZtGzQpu/JIfNxdvT4i3MiUk6XL9b3zTtmjNJdze3TV28&#10;r57JAWP6AN6yvOm50S5LF504foyJChL0CqEgN3MuX3bpZCCDjfsCiuRQwaawyyDBziA7ChqB4anJ&#10;UihXQWaK0sYspPrvpAs206AM178SF3Sp6F1aiFY7j3+qmuZrq+qMv6o+a82yH/1wKo9R7KAJKcou&#10;05xH8Oe40J//ue0PAAAA//8DAFBLAwQUAAYACAAAACEAgdT73N8AAAAJAQAADwAAAGRycy9kb3du&#10;cmV2LnhtbEyPMU/DMBSEdyT+g/WQ2KhNo6YljVNVlRBiQTSF3Y1dJ8V+jmwnDf8edyrj6U5335Wb&#10;yRoyKh86hxyeZwyIwsbJDjWHr8Pr0wpIiAKlMA4Vh18VYFPd35WikO6CezXWUZNUgqEQHNoY+4LS&#10;0LTKijBzvcLknZy3IibpNZVeXFK5NXTOWE6t6DAttKJXu1Y1P/VgOZh3P37rnd6G4W2f1+fP0/zj&#10;MHL++DBt10CimuItDFf8hA5VYjq6AWUghkO+XKQkh9UyA3L1GVukc0cOL1kGtCrp/wfVHwAAAP//&#10;AwBQSwECLQAUAAYACAAAACEAtoM4kv4AAADhAQAAEwAAAAAAAAAAAAAAAAAAAAAAW0NvbnRlbnRf&#10;VHlwZXNdLnhtbFBLAQItABQABgAIAAAAIQA4/SH/1gAAAJQBAAALAAAAAAAAAAAAAAAAAC8BAABf&#10;cmVscy8ucmVsc1BLAQItABQABgAIAAAAIQAwzPKluwEAALsDAAAOAAAAAAAAAAAAAAAAAC4CAABk&#10;cnMvZTJvRG9jLnhtbFBLAQItABQABgAIAAAAIQCB1Pvc3wAAAAkBAAAPAAAAAAAAAAAAAAAAABUE&#10;AABkcnMvZG93bnJldi54bWxQSwUGAAAAAAQABADzAAAAIQUAAAAA&#10;" strokecolor="black [3200]" strokeweight=".5pt">
            <v:stroke joinstyle="miter"/>
          </v:line>
        </w:pict>
      </w:r>
      <w:r>
        <w:rPr>
          <w:rFonts w:ascii="Georgia" w:hAnsi="Georgia"/>
          <w:noProof/>
          <w:sz w:val="24"/>
          <w:szCs w:val="24"/>
        </w:rPr>
        <w:pict>
          <v:line id="Straight Connector 1" o:spid="_x0000_s1028"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9.5pt,7.65pt" to="264pt,2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o2uQEAALsDAAAOAAAAZHJzL2Uyb0RvYy54bWysU9uO0zAQfUfiHyy/01yWAoqa7kNX8IKg&#10;YuEDvM64sfBNY9Okf8/YbbMIEEKrfXF8OWdmzpnJ5na2hh0Bo/au582q5gyc9IN2h55/+/r+1TvO&#10;YhJuEMY76PkJIr/dvnyxmUIHrR+9GQAZBXGxm0LPx5RCV1VRjmBFXPkAjh6VRysSHfFQDSgmim5N&#10;1db1m2ryOAT0EmKk27vzI9+W+EqBTJ+VipCY6TnVlsqKZX3Ia7XdiO6AIoxaXsoQT6jCCu0o6RLq&#10;TiTBfqD+I5TVEn30Kq2kt5VXSksoGkhNU/+m5n4UAYoWMieGxab4fGHlp+MemR6od5w5YalF9wmF&#10;PoyJ7bxzZKBH1mSfphA7gu/cHi+nGPaYRc8Kbf6SHDYXb0+LtzAnJuly/bZZUwMkvdzctK/bdp1j&#10;Vo/kgDF9AG9Z3vTcaJeli04cP8Z0hl4hxMvFnNOXXToZyGDjvoAiOZSwKewySLAzyI6CRmD4XqRQ&#10;2oLMFKWNWUj1v0kXbKZBGa7/JS7oktG7tBCtdh7/ljXN11LVGX9VfdaaZT/44VSaUeygCSmGXqY5&#10;j+Cv50J//Oe2PwEAAP//AwBQSwMEFAAGAAgAAAAhALMLU1XfAAAACgEAAA8AAABkcnMvZG93bnJl&#10;di54bWxMj81OwzAQhO9IvIO1SNyo01SpQohTVZUQ4oJoCnc33iZp/RPZThrenuVEb7s7o9lvys1s&#10;NJvQh95ZActFAgxt41RvWwFfh9enHFiI0iqpnUUBPxhgU93flbJQ7mr3ONWxZRRiQyEFdDEOBeeh&#10;6dDIsHADWtJOzhsZafUtV15eKdxonibJmhvZW/rQyQF3HTaXejQC9Lufvttduw3j235dnz9P6cdh&#10;EuLxYd6+AIs4x38z/OETOlTEdHSjVYFpAdnymbpEErIVMDJkaU6HIw2rPAdelfy2QvULAAD//wMA&#10;UEsBAi0AFAAGAAgAAAAhALaDOJL+AAAA4QEAABMAAAAAAAAAAAAAAAAAAAAAAFtDb250ZW50X1R5&#10;cGVzXS54bWxQSwECLQAUAAYACAAAACEAOP0h/9YAAACUAQAACwAAAAAAAAAAAAAAAAAvAQAAX3Jl&#10;bHMvLnJlbHNQSwECLQAUAAYACAAAACEATU2aNrkBAAC7AwAADgAAAAAAAAAAAAAAAAAuAgAAZHJz&#10;L2Uyb0RvYy54bWxQSwECLQAUAAYACAAAACEAswtTVd8AAAAKAQAADwAAAAAAAAAAAAAAAAATBAAA&#10;ZHJzL2Rvd25yZXYueG1sUEsFBgAAAAAEAAQA8wAAAB8FAAAAAA==&#10;" strokecolor="black [3200]" strokeweight=".5pt">
            <v:stroke joinstyle="miter"/>
          </v:line>
        </w:pict>
      </w:r>
    </w:p>
    <w:p w:rsidR="004B099C" w:rsidRPr="004B099C" w:rsidRDefault="004B099C" w:rsidP="004B099C"/>
    <w:p w:rsidR="004B099C" w:rsidRPr="004B099C" w:rsidRDefault="004B099C" w:rsidP="004B099C"/>
    <w:p w:rsidR="004B099C" w:rsidRPr="004B099C" w:rsidRDefault="004B099C" w:rsidP="004B099C"/>
    <w:p w:rsidR="004B099C" w:rsidRPr="004B099C" w:rsidRDefault="004B099C" w:rsidP="004B099C"/>
    <w:p w:rsidR="004B099C" w:rsidRPr="004B099C" w:rsidRDefault="004B099C" w:rsidP="004B099C"/>
    <w:p w:rsidR="004B099C" w:rsidRPr="004B099C" w:rsidRDefault="004B099C" w:rsidP="004B099C"/>
    <w:p w:rsidR="004B099C" w:rsidRPr="004B099C" w:rsidRDefault="004B099C" w:rsidP="004B099C"/>
    <w:p w:rsidR="004B099C" w:rsidRDefault="004B099C" w:rsidP="004B099C"/>
    <w:p w:rsidR="004B099C" w:rsidRDefault="004B099C" w:rsidP="004B099C">
      <w:pPr>
        <w:tabs>
          <w:tab w:val="left" w:pos="2970"/>
        </w:tabs>
      </w:pPr>
    </w:p>
    <w:p w:rsidR="004B099C" w:rsidRDefault="004B099C" w:rsidP="004B099C">
      <w:pPr>
        <w:tabs>
          <w:tab w:val="left" w:pos="2970"/>
        </w:tabs>
      </w:pPr>
    </w:p>
    <w:p w:rsidR="004B099C" w:rsidRDefault="004B099C" w:rsidP="004B099C">
      <w:pPr>
        <w:pStyle w:val="NoSpacing"/>
        <w:rPr>
          <w:rFonts w:ascii="Segoe Script" w:hAnsi="Segoe Script"/>
          <w:b/>
          <w:sz w:val="24"/>
          <w:szCs w:val="24"/>
        </w:rPr>
      </w:pPr>
      <w:r>
        <w:rPr>
          <w:rFonts w:ascii="Segoe Script" w:hAnsi="Segoe Script"/>
          <w:b/>
          <w:sz w:val="24"/>
          <w:szCs w:val="24"/>
        </w:rPr>
        <w:lastRenderedPageBreak/>
        <w:t>Part Three: Families of Maycomb</w:t>
      </w:r>
    </w:p>
    <w:p w:rsidR="004B099C" w:rsidRDefault="004B099C" w:rsidP="004B099C">
      <w:pPr>
        <w:pStyle w:val="NoSpacing"/>
        <w:rPr>
          <w:rFonts w:ascii="Georgia" w:hAnsi="Georgia"/>
          <w:sz w:val="24"/>
          <w:szCs w:val="24"/>
        </w:rPr>
      </w:pPr>
      <w:r>
        <w:rPr>
          <w:rFonts w:ascii="Georgia" w:hAnsi="Georgia"/>
          <w:sz w:val="24"/>
          <w:szCs w:val="24"/>
        </w:rPr>
        <w:t xml:space="preserve">During Scout’s first day of school, we learn more about the people that make up the town of Maycomb.  Two specific families are focused on: the </w:t>
      </w:r>
      <w:proofErr w:type="spellStart"/>
      <w:r>
        <w:rPr>
          <w:rFonts w:ascii="Georgia" w:hAnsi="Georgia"/>
          <w:sz w:val="24"/>
          <w:szCs w:val="24"/>
        </w:rPr>
        <w:t>Cunninghams</w:t>
      </w:r>
      <w:proofErr w:type="spellEnd"/>
      <w:r>
        <w:rPr>
          <w:rFonts w:ascii="Georgia" w:hAnsi="Georgia"/>
          <w:sz w:val="24"/>
          <w:szCs w:val="24"/>
        </w:rPr>
        <w:t xml:space="preserve"> and the </w:t>
      </w:r>
      <w:proofErr w:type="spellStart"/>
      <w:r>
        <w:rPr>
          <w:rFonts w:ascii="Georgia" w:hAnsi="Georgia"/>
          <w:sz w:val="24"/>
          <w:szCs w:val="24"/>
        </w:rPr>
        <w:t>Ewells</w:t>
      </w:r>
      <w:proofErr w:type="spellEnd"/>
      <w:r>
        <w:rPr>
          <w:rFonts w:ascii="Georgia" w:hAnsi="Georgia"/>
          <w:sz w:val="24"/>
          <w:szCs w:val="24"/>
        </w:rPr>
        <w:t>.  Record what we learn about each family below.</w:t>
      </w:r>
    </w:p>
    <w:p w:rsidR="004B099C" w:rsidRDefault="004B099C" w:rsidP="004B099C">
      <w:pPr>
        <w:pStyle w:val="NoSpacing"/>
        <w:rPr>
          <w:rFonts w:ascii="Georgia" w:hAnsi="Georgia"/>
          <w:sz w:val="24"/>
          <w:szCs w:val="24"/>
        </w:rPr>
      </w:pPr>
    </w:p>
    <w:tbl>
      <w:tblPr>
        <w:tblStyle w:val="TableGrid"/>
        <w:tblW w:w="0" w:type="auto"/>
        <w:tblLook w:val="04A0"/>
      </w:tblPr>
      <w:tblGrid>
        <w:gridCol w:w="5395"/>
        <w:gridCol w:w="5395"/>
      </w:tblGrid>
      <w:tr w:rsidR="004B099C" w:rsidTr="004B099C">
        <w:tc>
          <w:tcPr>
            <w:tcW w:w="5395" w:type="dxa"/>
          </w:tcPr>
          <w:p w:rsidR="004B099C" w:rsidRPr="004B099C" w:rsidRDefault="004B099C" w:rsidP="004B099C">
            <w:pPr>
              <w:pStyle w:val="NoSpacing"/>
              <w:jc w:val="center"/>
              <w:rPr>
                <w:rFonts w:ascii="Segoe Script" w:hAnsi="Segoe Script"/>
                <w:b/>
                <w:sz w:val="24"/>
                <w:szCs w:val="24"/>
              </w:rPr>
            </w:pPr>
            <w:r>
              <w:rPr>
                <w:rFonts w:ascii="Segoe Script" w:hAnsi="Segoe Script"/>
                <w:b/>
                <w:sz w:val="24"/>
                <w:szCs w:val="24"/>
              </w:rPr>
              <w:t xml:space="preserve">The </w:t>
            </w:r>
            <w:proofErr w:type="spellStart"/>
            <w:r>
              <w:rPr>
                <w:rFonts w:ascii="Segoe Script" w:hAnsi="Segoe Script"/>
                <w:b/>
                <w:sz w:val="24"/>
                <w:szCs w:val="24"/>
              </w:rPr>
              <w:t>Cunninghams</w:t>
            </w:r>
            <w:proofErr w:type="spellEnd"/>
          </w:p>
        </w:tc>
        <w:tc>
          <w:tcPr>
            <w:tcW w:w="5395" w:type="dxa"/>
          </w:tcPr>
          <w:p w:rsidR="004B099C" w:rsidRPr="004B099C" w:rsidRDefault="004B099C" w:rsidP="004B099C">
            <w:pPr>
              <w:pStyle w:val="NoSpacing"/>
              <w:jc w:val="center"/>
              <w:rPr>
                <w:rFonts w:ascii="Segoe Script" w:hAnsi="Segoe Script"/>
                <w:b/>
                <w:sz w:val="24"/>
                <w:szCs w:val="24"/>
              </w:rPr>
            </w:pPr>
            <w:r>
              <w:rPr>
                <w:rFonts w:ascii="Segoe Script" w:hAnsi="Segoe Script"/>
                <w:b/>
                <w:sz w:val="24"/>
                <w:szCs w:val="24"/>
              </w:rPr>
              <w:t xml:space="preserve">The </w:t>
            </w:r>
            <w:proofErr w:type="spellStart"/>
            <w:r>
              <w:rPr>
                <w:rFonts w:ascii="Segoe Script" w:hAnsi="Segoe Script"/>
                <w:b/>
                <w:sz w:val="24"/>
                <w:szCs w:val="24"/>
              </w:rPr>
              <w:t>Ewells</w:t>
            </w:r>
            <w:proofErr w:type="spellEnd"/>
          </w:p>
        </w:tc>
      </w:tr>
      <w:tr w:rsidR="004B099C" w:rsidTr="004B099C">
        <w:tc>
          <w:tcPr>
            <w:tcW w:w="5395" w:type="dxa"/>
          </w:tcPr>
          <w:p w:rsidR="004B099C" w:rsidRDefault="004B099C" w:rsidP="004B099C">
            <w:pPr>
              <w:pStyle w:val="NoSpacing"/>
              <w:rPr>
                <w:rFonts w:ascii="Georgia" w:hAnsi="Georgia"/>
                <w:sz w:val="24"/>
                <w:szCs w:val="24"/>
              </w:rPr>
            </w:pPr>
          </w:p>
          <w:p w:rsidR="004B099C" w:rsidRDefault="004B099C" w:rsidP="004B099C">
            <w:pPr>
              <w:pStyle w:val="NoSpacing"/>
              <w:rPr>
                <w:rFonts w:ascii="Georgia" w:hAnsi="Georgia"/>
                <w:sz w:val="24"/>
                <w:szCs w:val="24"/>
              </w:rPr>
            </w:pPr>
          </w:p>
          <w:p w:rsidR="004B099C" w:rsidRDefault="004B099C" w:rsidP="004B099C">
            <w:pPr>
              <w:pStyle w:val="NoSpacing"/>
              <w:rPr>
                <w:rFonts w:ascii="Georgia" w:hAnsi="Georgia"/>
                <w:sz w:val="24"/>
                <w:szCs w:val="24"/>
              </w:rPr>
            </w:pPr>
          </w:p>
          <w:p w:rsidR="004B099C" w:rsidRDefault="004B099C" w:rsidP="004B099C">
            <w:pPr>
              <w:pStyle w:val="NoSpacing"/>
              <w:rPr>
                <w:rFonts w:ascii="Georgia" w:hAnsi="Georgia"/>
                <w:sz w:val="24"/>
                <w:szCs w:val="24"/>
              </w:rPr>
            </w:pPr>
          </w:p>
          <w:p w:rsidR="004B099C" w:rsidRDefault="004B099C" w:rsidP="004B099C">
            <w:pPr>
              <w:pStyle w:val="NoSpacing"/>
              <w:rPr>
                <w:rFonts w:ascii="Georgia" w:hAnsi="Georgia"/>
                <w:sz w:val="24"/>
                <w:szCs w:val="24"/>
              </w:rPr>
            </w:pPr>
          </w:p>
          <w:p w:rsidR="004B099C" w:rsidRDefault="004B099C" w:rsidP="004B099C">
            <w:pPr>
              <w:pStyle w:val="NoSpacing"/>
              <w:rPr>
                <w:rFonts w:ascii="Georgia" w:hAnsi="Georgia"/>
                <w:sz w:val="24"/>
                <w:szCs w:val="24"/>
              </w:rPr>
            </w:pPr>
          </w:p>
          <w:p w:rsidR="004B099C" w:rsidRDefault="004B099C" w:rsidP="004B099C">
            <w:pPr>
              <w:pStyle w:val="NoSpacing"/>
              <w:rPr>
                <w:rFonts w:ascii="Georgia" w:hAnsi="Georgia"/>
                <w:sz w:val="24"/>
                <w:szCs w:val="24"/>
              </w:rPr>
            </w:pPr>
          </w:p>
          <w:p w:rsidR="004B099C" w:rsidRDefault="004B099C" w:rsidP="004B099C">
            <w:pPr>
              <w:pStyle w:val="NoSpacing"/>
              <w:rPr>
                <w:rFonts w:ascii="Georgia" w:hAnsi="Georgia"/>
                <w:sz w:val="24"/>
                <w:szCs w:val="24"/>
              </w:rPr>
            </w:pPr>
          </w:p>
          <w:p w:rsidR="004B099C" w:rsidRDefault="004B099C" w:rsidP="004B099C">
            <w:pPr>
              <w:pStyle w:val="NoSpacing"/>
              <w:rPr>
                <w:rFonts w:ascii="Georgia" w:hAnsi="Georgia"/>
                <w:sz w:val="24"/>
                <w:szCs w:val="24"/>
              </w:rPr>
            </w:pPr>
          </w:p>
          <w:p w:rsidR="004B099C" w:rsidRDefault="004B099C" w:rsidP="004B099C">
            <w:pPr>
              <w:pStyle w:val="NoSpacing"/>
              <w:rPr>
                <w:rFonts w:ascii="Georgia" w:hAnsi="Georgia"/>
                <w:sz w:val="24"/>
                <w:szCs w:val="24"/>
              </w:rPr>
            </w:pPr>
          </w:p>
          <w:p w:rsidR="004B099C" w:rsidRDefault="004B099C" w:rsidP="004B099C">
            <w:pPr>
              <w:pStyle w:val="NoSpacing"/>
              <w:rPr>
                <w:rFonts w:ascii="Georgia" w:hAnsi="Georgia"/>
                <w:sz w:val="24"/>
                <w:szCs w:val="24"/>
              </w:rPr>
            </w:pPr>
          </w:p>
          <w:p w:rsidR="004B099C" w:rsidRDefault="004B099C" w:rsidP="004B099C">
            <w:pPr>
              <w:pStyle w:val="NoSpacing"/>
              <w:rPr>
                <w:rFonts w:ascii="Georgia" w:hAnsi="Georgia"/>
                <w:sz w:val="24"/>
                <w:szCs w:val="24"/>
              </w:rPr>
            </w:pPr>
          </w:p>
          <w:p w:rsidR="004B099C" w:rsidRDefault="004B099C" w:rsidP="004B099C">
            <w:pPr>
              <w:pStyle w:val="NoSpacing"/>
              <w:rPr>
                <w:rFonts w:ascii="Georgia" w:hAnsi="Georgia"/>
                <w:sz w:val="24"/>
                <w:szCs w:val="24"/>
              </w:rPr>
            </w:pPr>
          </w:p>
          <w:p w:rsidR="004B099C" w:rsidRDefault="004B099C" w:rsidP="004B099C">
            <w:pPr>
              <w:pStyle w:val="NoSpacing"/>
              <w:rPr>
                <w:rFonts w:ascii="Georgia" w:hAnsi="Georgia"/>
                <w:sz w:val="24"/>
                <w:szCs w:val="24"/>
              </w:rPr>
            </w:pPr>
          </w:p>
          <w:p w:rsidR="004B099C" w:rsidRDefault="004B099C" w:rsidP="004B099C">
            <w:pPr>
              <w:pStyle w:val="NoSpacing"/>
              <w:rPr>
                <w:rFonts w:ascii="Georgia" w:hAnsi="Georgia"/>
                <w:sz w:val="24"/>
                <w:szCs w:val="24"/>
              </w:rPr>
            </w:pPr>
          </w:p>
          <w:p w:rsidR="004B099C" w:rsidRDefault="004B099C" w:rsidP="004B099C">
            <w:pPr>
              <w:pStyle w:val="NoSpacing"/>
              <w:rPr>
                <w:rFonts w:ascii="Georgia" w:hAnsi="Georgia"/>
                <w:sz w:val="24"/>
                <w:szCs w:val="24"/>
              </w:rPr>
            </w:pPr>
          </w:p>
          <w:p w:rsidR="004B099C" w:rsidRDefault="004B099C" w:rsidP="004B099C">
            <w:pPr>
              <w:pStyle w:val="NoSpacing"/>
              <w:rPr>
                <w:rFonts w:ascii="Georgia" w:hAnsi="Georgia"/>
                <w:sz w:val="24"/>
                <w:szCs w:val="24"/>
              </w:rPr>
            </w:pPr>
          </w:p>
          <w:p w:rsidR="004B099C" w:rsidRDefault="004B099C" w:rsidP="004B099C">
            <w:pPr>
              <w:pStyle w:val="NoSpacing"/>
              <w:rPr>
                <w:rFonts w:ascii="Georgia" w:hAnsi="Georgia"/>
                <w:sz w:val="24"/>
                <w:szCs w:val="24"/>
              </w:rPr>
            </w:pPr>
          </w:p>
          <w:p w:rsidR="004B099C" w:rsidRDefault="004B099C" w:rsidP="004B099C">
            <w:pPr>
              <w:pStyle w:val="NoSpacing"/>
              <w:rPr>
                <w:rFonts w:ascii="Georgia" w:hAnsi="Georgia"/>
                <w:sz w:val="24"/>
                <w:szCs w:val="24"/>
              </w:rPr>
            </w:pPr>
          </w:p>
          <w:p w:rsidR="004B099C" w:rsidRDefault="004B099C" w:rsidP="004B099C">
            <w:pPr>
              <w:pStyle w:val="NoSpacing"/>
              <w:rPr>
                <w:rFonts w:ascii="Georgia" w:hAnsi="Georgia"/>
                <w:sz w:val="24"/>
                <w:szCs w:val="24"/>
              </w:rPr>
            </w:pPr>
          </w:p>
          <w:p w:rsidR="004B099C" w:rsidRDefault="004B099C" w:rsidP="004B099C">
            <w:pPr>
              <w:pStyle w:val="NoSpacing"/>
              <w:rPr>
                <w:rFonts w:ascii="Georgia" w:hAnsi="Georgia"/>
                <w:sz w:val="24"/>
                <w:szCs w:val="24"/>
              </w:rPr>
            </w:pPr>
          </w:p>
        </w:tc>
        <w:tc>
          <w:tcPr>
            <w:tcW w:w="5395" w:type="dxa"/>
          </w:tcPr>
          <w:p w:rsidR="004B099C" w:rsidRDefault="004B099C" w:rsidP="004B099C">
            <w:pPr>
              <w:pStyle w:val="NoSpacing"/>
              <w:rPr>
                <w:rFonts w:ascii="Georgia" w:hAnsi="Georgia"/>
                <w:sz w:val="24"/>
                <w:szCs w:val="24"/>
              </w:rPr>
            </w:pPr>
          </w:p>
        </w:tc>
      </w:tr>
    </w:tbl>
    <w:p w:rsidR="004B099C" w:rsidRPr="004B099C" w:rsidRDefault="004B099C" w:rsidP="004B099C">
      <w:pPr>
        <w:pStyle w:val="NoSpacing"/>
        <w:rPr>
          <w:rFonts w:ascii="Georgia" w:hAnsi="Georgia"/>
          <w:sz w:val="24"/>
          <w:szCs w:val="24"/>
        </w:rPr>
      </w:pPr>
    </w:p>
    <w:p w:rsidR="004B099C" w:rsidRDefault="004B099C" w:rsidP="004B099C">
      <w:pPr>
        <w:pStyle w:val="NoSpacing"/>
        <w:rPr>
          <w:rFonts w:ascii="Segoe Script" w:hAnsi="Segoe Script"/>
          <w:b/>
          <w:sz w:val="24"/>
          <w:szCs w:val="24"/>
        </w:rPr>
      </w:pPr>
      <w:r>
        <w:rPr>
          <w:rFonts w:ascii="Segoe Script" w:hAnsi="Segoe Script"/>
          <w:b/>
          <w:sz w:val="24"/>
          <w:szCs w:val="24"/>
        </w:rPr>
        <w:t xml:space="preserve">Part Four: Atticus’s Advice </w:t>
      </w:r>
    </w:p>
    <w:p w:rsidR="004B099C" w:rsidRDefault="004B099C" w:rsidP="004B099C">
      <w:pPr>
        <w:pStyle w:val="NoSpacing"/>
        <w:rPr>
          <w:rFonts w:ascii="Georgia" w:hAnsi="Georgia"/>
          <w:sz w:val="24"/>
          <w:szCs w:val="24"/>
        </w:rPr>
      </w:pPr>
      <w:r>
        <w:rPr>
          <w:rFonts w:ascii="Georgia" w:hAnsi="Georgia"/>
          <w:sz w:val="24"/>
          <w:szCs w:val="24"/>
        </w:rPr>
        <w:t>Atticus gives advice to his children throughout the novel.  In chapter 3, Atticus tells Scout, “</w:t>
      </w:r>
      <w:r w:rsidR="00D06B87">
        <w:rPr>
          <w:rFonts w:ascii="Georgia" w:hAnsi="Georgia"/>
          <w:sz w:val="24"/>
          <w:szCs w:val="24"/>
        </w:rPr>
        <w:t>You never really understand a person until you consider things from his point of view…until you climb into his skin and walk around in it” (39).  What does this quote mean to you? Why is this advice so important?  Write a well-developed response to Atticus’s advice.</w:t>
      </w:r>
    </w:p>
    <w:p w:rsidR="00D06B87" w:rsidRDefault="00D06B87" w:rsidP="004B099C">
      <w:pPr>
        <w:pStyle w:val="NoSpacing"/>
        <w:rPr>
          <w:rFonts w:ascii="Georgia" w:hAnsi="Georgia"/>
          <w:sz w:val="24"/>
          <w:szCs w:val="24"/>
        </w:rPr>
      </w:pPr>
    </w:p>
    <w:p w:rsidR="00D06B87" w:rsidRDefault="00D06B87" w:rsidP="00D06B87">
      <w:pPr>
        <w:pStyle w:val="NoSpacing"/>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w:t>
      </w:r>
    </w:p>
    <w:p w:rsidR="00D06B87" w:rsidRPr="004B099C" w:rsidRDefault="00D06B87" w:rsidP="00D06B87">
      <w:pPr>
        <w:pStyle w:val="NoSpacing"/>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w:t>
      </w:r>
    </w:p>
    <w:p w:rsidR="00D06B87" w:rsidRPr="004B099C" w:rsidRDefault="00D06B87" w:rsidP="00D06B87">
      <w:pPr>
        <w:pStyle w:val="NoSpacing"/>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w:t>
      </w:r>
    </w:p>
    <w:p w:rsidR="00D06B87" w:rsidRPr="004B099C" w:rsidRDefault="00D06B87" w:rsidP="00D06B87">
      <w:pPr>
        <w:pStyle w:val="NoSpacing"/>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w:t>
      </w:r>
    </w:p>
    <w:sectPr w:rsidR="00D06B87" w:rsidRPr="004B099C" w:rsidSect="0043236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2360"/>
    <w:rsid w:val="001266AA"/>
    <w:rsid w:val="001828E9"/>
    <w:rsid w:val="00432360"/>
    <w:rsid w:val="004B099C"/>
    <w:rsid w:val="008B1501"/>
    <w:rsid w:val="009E0B8D"/>
    <w:rsid w:val="00AE423F"/>
    <w:rsid w:val="00C259EC"/>
    <w:rsid w:val="00D06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360"/>
    <w:pPr>
      <w:spacing w:after="0" w:line="240" w:lineRule="auto"/>
    </w:pPr>
  </w:style>
  <w:style w:type="table" w:styleId="TableGrid">
    <w:name w:val="Table Grid"/>
    <w:basedOn w:val="TableNormal"/>
    <w:uiPriority w:val="39"/>
    <w:rsid w:val="00C25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Boguslawski</dc:creator>
  <cp:lastModifiedBy>brokel</cp:lastModifiedBy>
  <cp:revision>2</cp:revision>
  <dcterms:created xsi:type="dcterms:W3CDTF">2016-01-15T15:34:00Z</dcterms:created>
  <dcterms:modified xsi:type="dcterms:W3CDTF">2016-01-15T15:34:00Z</dcterms:modified>
</cp:coreProperties>
</file>