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4" w:rsidRDefault="00E76A14" w:rsidP="008D3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 Date: ____________ Hour: _______ Eng 10 A</w:t>
      </w:r>
    </w:p>
    <w:p w:rsidR="00E76A14" w:rsidRDefault="00E76A14" w:rsidP="008D3D91">
      <w:pPr>
        <w:pStyle w:val="NoSpacing"/>
        <w:rPr>
          <w:rFonts w:ascii="Arial" w:hAnsi="Arial" w:cs="Arial"/>
          <w:sz w:val="24"/>
          <w:szCs w:val="24"/>
        </w:rPr>
      </w:pPr>
    </w:p>
    <w:p w:rsidR="00E76A14" w:rsidRDefault="00E76A14" w:rsidP="008D3D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Rhetorical Strategies</w:t>
      </w:r>
    </w:p>
    <w:p w:rsidR="00E76A14" w:rsidRDefault="00E76A14" w:rsidP="008D3D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Ethos, Pathos, and Logos in Advertising</w:t>
      </w:r>
    </w:p>
    <w:p w:rsidR="00E76A14" w:rsidRDefault="00E76A14" w:rsidP="008D3D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76A14" w:rsidRDefault="00E76A14" w:rsidP="008D3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Directions:</w:t>
      </w:r>
      <w:r>
        <w:rPr>
          <w:rFonts w:ascii="Arial" w:hAnsi="Arial" w:cs="Arial"/>
          <w:sz w:val="24"/>
          <w:szCs w:val="24"/>
        </w:rPr>
        <w:t xml:space="preserve"> As you view the following advertising, notice which rhetorical strategies are being used.  Some ads may use one strategy; some ads may use more than one strategy.  Record which strategy is being used, explain why it is that strategy, and explain the effect that strategy has on the consumer.</w:t>
      </w:r>
    </w:p>
    <w:p w:rsidR="00E76A14" w:rsidRDefault="00E76A14" w:rsidP="008D3D9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1: Quit Smoking</w:t>
            </w: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2: Campbell’s Soup</w:t>
            </w: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3: Allstate TV Ad</w:t>
            </w: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4: We are better than that!</w:t>
            </w: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 xml:space="preserve">5: State Farm – Never </w:t>
            </w: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6: Diet Coke Taylor Swift</w:t>
            </w: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7: Colgate</w:t>
            </w: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8: Wesley Meredith – Drive</w:t>
            </w: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9: OxiClean</w:t>
            </w: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10: Vista vs. Mac</w:t>
            </w: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11: Child Sponsorship</w:t>
            </w: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7A36">
              <w:rPr>
                <w:rFonts w:ascii="Arial" w:hAnsi="Arial" w:cs="Arial"/>
                <w:sz w:val="24"/>
                <w:szCs w:val="24"/>
              </w:rPr>
              <w:t>12: Verizon vs. AT&amp;T</w:t>
            </w:r>
          </w:p>
        </w:tc>
      </w:tr>
      <w:tr w:rsidR="00E76A14" w:rsidRPr="008E7A36"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76A14" w:rsidRPr="008E7A36" w:rsidRDefault="00E76A14" w:rsidP="008D3D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A14" w:rsidRPr="008D3D91" w:rsidRDefault="00E76A14" w:rsidP="008D3D91">
      <w:pPr>
        <w:pStyle w:val="NoSpacing"/>
        <w:rPr>
          <w:rFonts w:ascii="Arial" w:hAnsi="Arial" w:cs="Arial"/>
          <w:sz w:val="24"/>
          <w:szCs w:val="24"/>
        </w:rPr>
      </w:pPr>
    </w:p>
    <w:sectPr w:rsidR="00E76A14" w:rsidRPr="008D3D91" w:rsidSect="008D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91"/>
    <w:rsid w:val="008D3D91"/>
    <w:rsid w:val="008E7A36"/>
    <w:rsid w:val="00972F13"/>
    <w:rsid w:val="00A0409D"/>
    <w:rsid w:val="00C44AAC"/>
    <w:rsid w:val="00D224F6"/>
    <w:rsid w:val="00E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3D91"/>
  </w:style>
  <w:style w:type="table" w:styleId="TableGrid">
    <w:name w:val="Table Grid"/>
    <w:basedOn w:val="TableNormal"/>
    <w:uiPriority w:val="99"/>
    <w:rsid w:val="008D3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 Date: ____________ Hour: _______ Eng 10 A</dc:title>
  <dc:subject/>
  <dc:creator>jesbog</dc:creator>
  <cp:keywords/>
  <dc:description/>
  <cp:lastModifiedBy>Technology</cp:lastModifiedBy>
  <cp:revision>2</cp:revision>
  <dcterms:created xsi:type="dcterms:W3CDTF">2015-06-17T17:01:00Z</dcterms:created>
  <dcterms:modified xsi:type="dcterms:W3CDTF">2015-06-17T17:01:00Z</dcterms:modified>
</cp:coreProperties>
</file>